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DF" w:rsidRPr="00692264" w:rsidRDefault="00302ADF" w:rsidP="00302ADF">
      <w:pPr>
        <w:jc w:val="center"/>
        <w:rPr>
          <w:rFonts w:ascii="Georgia" w:hAnsi="Georgia"/>
        </w:rPr>
      </w:pPr>
    </w:p>
    <w:p w:rsidR="00302ADF" w:rsidRPr="00692264" w:rsidRDefault="00302ADF" w:rsidP="00302ADF">
      <w:pPr>
        <w:jc w:val="center"/>
        <w:rPr>
          <w:rFonts w:ascii="Georgia" w:hAnsi="Georgia"/>
        </w:rPr>
      </w:pPr>
      <w:r w:rsidRPr="00692264">
        <w:rPr>
          <w:rFonts w:ascii="Georgia" w:hAnsi="Georgia"/>
          <w:noProof/>
          <w:sz w:val="20"/>
          <w:szCs w:val="20"/>
          <w:lang w:eastAsia="en-AU"/>
        </w:rPr>
        <w:drawing>
          <wp:inline distT="0" distB="0" distL="0" distR="0">
            <wp:extent cx="5731510" cy="210523"/>
            <wp:effectExtent l="0" t="0" r="0" b="0"/>
            <wp:docPr id="8" name="Picture 8" descr="healthcurriculu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althcurriculum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ADF" w:rsidRPr="00302ADF" w:rsidRDefault="00302ADF" w:rsidP="00302ADF">
      <w:pPr>
        <w:jc w:val="center"/>
        <w:rPr>
          <w:rFonts w:ascii="Georgia" w:hAnsi="Georgia" w:cs="Times New Roman"/>
          <w:color w:val="38874C"/>
          <w:sz w:val="24"/>
          <w:szCs w:val="24"/>
        </w:rPr>
      </w:pPr>
      <w:r w:rsidRPr="00302ADF">
        <w:rPr>
          <w:rFonts w:ascii="Georgia" w:hAnsi="Georgia" w:cs="Times New Roman"/>
          <w:color w:val="38874C"/>
          <w:sz w:val="24"/>
          <w:szCs w:val="24"/>
        </w:rPr>
        <w:t>Philosophy Statement: Comprehensive School Health Approach</w:t>
      </w:r>
    </w:p>
    <w:p w:rsidR="00302ADF" w:rsidRPr="00692264" w:rsidRDefault="00302ADF" w:rsidP="00302AD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en-AU"/>
        </w:rPr>
      </w:pPr>
      <w:r w:rsidRPr="00692264"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en-AU"/>
        </w:rPr>
        <w:t xml:space="preserve">The aim of Health Education in Year 7 to Year 10 is to enable students to apply health knowledge in daily life in order to increase health-enhancing behaviours and decrease health-risking behaviours. </w:t>
      </w:r>
    </w:p>
    <w:p w:rsidR="00302ADF" w:rsidRPr="00692264" w:rsidRDefault="00302ADF" w:rsidP="00302AD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en-AU"/>
        </w:rPr>
      </w:pPr>
      <w:r w:rsidRPr="00692264"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en-AU"/>
        </w:rPr>
        <w:t xml:space="preserve">The goals of Health Education in Year 7 through to 10 are: </w:t>
      </w:r>
    </w:p>
    <w:p w:rsidR="00302ADF" w:rsidRPr="00692264" w:rsidRDefault="00302ADF" w:rsidP="00302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en-AU"/>
        </w:rPr>
      </w:pPr>
      <w:r w:rsidRPr="00692264"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en-AU"/>
        </w:rPr>
        <w:t xml:space="preserve">acquire and evaluate health-related information </w:t>
      </w:r>
    </w:p>
    <w:p w:rsidR="00302ADF" w:rsidRPr="00692264" w:rsidRDefault="00302ADF" w:rsidP="00302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en-AU"/>
        </w:rPr>
      </w:pPr>
      <w:r w:rsidRPr="00692264"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en-AU"/>
        </w:rPr>
        <w:t xml:space="preserve">make knowledgeable decisions to improve health </w:t>
      </w:r>
    </w:p>
    <w:p w:rsidR="00302ADF" w:rsidRPr="00692264" w:rsidRDefault="00302ADF" w:rsidP="00302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en-AU"/>
        </w:rPr>
      </w:pPr>
      <w:r w:rsidRPr="00692264"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en-AU"/>
        </w:rPr>
        <w:t>apply decisions to improve own physical, mental, and social well-being and that of peers, families, and communities</w:t>
      </w:r>
    </w:p>
    <w:p w:rsidR="00302ADF" w:rsidRPr="00692264" w:rsidRDefault="00302ADF" w:rsidP="00302AD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en-AU"/>
        </w:rPr>
      </w:pPr>
      <w:r w:rsidRPr="00692264"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en-AU"/>
        </w:rPr>
        <w:t xml:space="preserve">A comprehensive school health program is designed to influence positively the knowledge, attitudes, and behaviours of students. Through the involvement of home, school, and community, a comprehensive school health program relates to the emotional, intellectual, moral, physical, and social aspects of a student's life. </w:t>
      </w:r>
    </w:p>
    <w:p w:rsidR="00302ADF" w:rsidRPr="00692264" w:rsidRDefault="00302ADF" w:rsidP="00302AD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en-AU"/>
        </w:rPr>
      </w:pPr>
      <w:r w:rsidRPr="00692264"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en-AU"/>
        </w:rPr>
        <w:t xml:space="preserve">A comprehensive school health program includes a wide range of school and community personnel collaborating to enhance the well-being of students. The health instruction component of the program should be co-ordinated with health services, within a healthy school and community environment. </w:t>
      </w:r>
      <w:r w:rsidRPr="00692264">
        <w:rPr>
          <w:rFonts w:ascii="Georgia" w:eastAsia="Times New Roman" w:hAnsi="Georgia" w:cs="Times New Roman"/>
          <w:i/>
          <w:iCs/>
          <w:color w:val="808080" w:themeColor="background1" w:themeShade="80"/>
          <w:sz w:val="24"/>
          <w:szCs w:val="24"/>
          <w:lang w:eastAsia="en-AU"/>
        </w:rPr>
        <w:t>The foundational pillars to comprehensive school health include instruction, support services, healthy school environment, and social support.</w:t>
      </w:r>
      <w:r w:rsidRPr="00692264"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en-AU"/>
        </w:rPr>
        <w:t xml:space="preserve"> </w:t>
      </w:r>
    </w:p>
    <w:p w:rsidR="00302ADF" w:rsidRPr="00692264" w:rsidRDefault="00302ADF" w:rsidP="00302AD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en-AU"/>
        </w:rPr>
      </w:pPr>
      <w:r w:rsidRPr="00692264"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en-AU"/>
        </w:rPr>
        <w:t xml:space="preserve">Comprehensive school health programs achieve their goals through: </w:t>
      </w:r>
    </w:p>
    <w:p w:rsidR="00302ADF" w:rsidRPr="00692264" w:rsidRDefault="00302ADF" w:rsidP="00302A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en-AU"/>
        </w:rPr>
      </w:pPr>
      <w:r w:rsidRPr="00692264"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en-AU"/>
        </w:rPr>
        <w:t xml:space="preserve">formal and informal instruction </w:t>
      </w:r>
    </w:p>
    <w:p w:rsidR="00302ADF" w:rsidRPr="00692264" w:rsidRDefault="00302ADF" w:rsidP="00302A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en-AU"/>
        </w:rPr>
      </w:pPr>
      <w:r w:rsidRPr="00692264"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en-AU"/>
        </w:rPr>
        <w:t xml:space="preserve">support services </w:t>
      </w:r>
    </w:p>
    <w:p w:rsidR="00302ADF" w:rsidRPr="00692264" w:rsidRDefault="00302ADF" w:rsidP="00302A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en-AU"/>
        </w:rPr>
      </w:pPr>
      <w:r w:rsidRPr="00692264"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en-AU"/>
        </w:rPr>
        <w:t xml:space="preserve">healthy school environment </w:t>
      </w:r>
    </w:p>
    <w:p w:rsidR="00302ADF" w:rsidRPr="00692264" w:rsidRDefault="00302ADF" w:rsidP="00302A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en-AU"/>
        </w:rPr>
      </w:pPr>
      <w:r w:rsidRPr="00692264"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en-AU"/>
        </w:rPr>
        <w:t>social support of peers, families, school, and community</w:t>
      </w:r>
    </w:p>
    <w:p w:rsidR="00436396" w:rsidRDefault="00436396"/>
    <w:sectPr w:rsidR="00436396" w:rsidSect="00302A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52C1"/>
    <w:multiLevelType w:val="multilevel"/>
    <w:tmpl w:val="F1E0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C2D5D"/>
    <w:multiLevelType w:val="multilevel"/>
    <w:tmpl w:val="E9C8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01208"/>
    <w:multiLevelType w:val="multilevel"/>
    <w:tmpl w:val="CFA46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266774"/>
    <w:multiLevelType w:val="multilevel"/>
    <w:tmpl w:val="4116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2ADF"/>
    <w:rsid w:val="001B7CE6"/>
    <w:rsid w:val="00302ADF"/>
    <w:rsid w:val="0043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Harmony</dc:creator>
  <cp:lastModifiedBy>Harmony</cp:lastModifiedBy>
  <cp:revision>1</cp:revision>
  <dcterms:created xsi:type="dcterms:W3CDTF">2012-06-16T00:19:00Z</dcterms:created>
  <dcterms:modified xsi:type="dcterms:W3CDTF">2012-06-16T00:44:00Z</dcterms:modified>
</cp:coreProperties>
</file>